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075B1">
      <w:pPr>
        <w:adjustRightInd w:val="0"/>
        <w:snapToGrid w:val="0"/>
        <w:spacing w:line="60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 w14:paraId="70EFCF4E">
      <w:pPr>
        <w:adjustRightInd w:val="0"/>
        <w:snapToGrid w:val="0"/>
        <w:spacing w:line="600" w:lineRule="exact"/>
        <w:jc w:val="center"/>
        <w:rPr>
          <w:rFonts w:hint="eastAsia" w:ascii="华文中宋" w:hAnsi="华文中宋" w:eastAsia="华文中宋"/>
          <w:sz w:val="30"/>
          <w:szCs w:val="30"/>
        </w:rPr>
      </w:pPr>
      <w:bookmarkStart w:id="0" w:name="_GoBack"/>
      <w:r>
        <w:rPr>
          <w:rFonts w:hint="eastAsia" w:ascii="华文中宋" w:hAnsi="华文中宋" w:eastAsia="华文中宋"/>
          <w:sz w:val="30"/>
          <w:szCs w:val="30"/>
        </w:rPr>
        <w:t>上海高校第六届就业与创业指导课程微格教学大赛专家评分标准</w:t>
      </w:r>
      <w:bookmarkEnd w:id="0"/>
    </w:p>
    <w:tbl>
      <w:tblPr>
        <w:tblStyle w:val="5"/>
        <w:tblpPr w:leftFromText="180" w:rightFromText="180" w:vertAnchor="text" w:horzAnchor="page" w:tblpX="1887" w:tblpY="622"/>
        <w:tblOverlap w:val="never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4819"/>
        <w:gridCol w:w="1526"/>
      </w:tblGrid>
      <w:tr w14:paraId="44B85F44">
        <w:trPr>
          <w:trHeight w:val="738" w:hRule="atLeast"/>
        </w:trPr>
        <w:tc>
          <w:tcPr>
            <w:tcW w:w="2235" w:type="dxa"/>
            <w:tcBorders>
              <w:bottom w:val="single" w:color="auto" w:sz="4" w:space="0"/>
            </w:tcBorders>
          </w:tcPr>
          <w:p w14:paraId="3AF0D28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Calibri"/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Calibri"/>
                <w:color w:val="0D0D0D"/>
                <w:sz w:val="22"/>
                <w:szCs w:val="22"/>
              </w:rPr>
              <w:t>项目</w:t>
            </w:r>
          </w:p>
        </w:tc>
        <w:tc>
          <w:tcPr>
            <w:tcW w:w="4819" w:type="dxa"/>
            <w:tcBorders>
              <w:bottom w:val="single" w:color="auto" w:sz="4" w:space="0"/>
            </w:tcBorders>
          </w:tcPr>
          <w:p w14:paraId="43C9742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Calibri"/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Calibri"/>
                <w:color w:val="0D0D0D"/>
                <w:sz w:val="22"/>
                <w:szCs w:val="22"/>
              </w:rPr>
              <w:t>细项</w:t>
            </w:r>
          </w:p>
        </w:tc>
        <w:tc>
          <w:tcPr>
            <w:tcW w:w="1526" w:type="dxa"/>
          </w:tcPr>
          <w:p w14:paraId="227A310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Calibri"/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Calibri"/>
                <w:color w:val="0D0D0D"/>
                <w:sz w:val="22"/>
                <w:szCs w:val="22"/>
              </w:rPr>
              <w:t>得分</w:t>
            </w:r>
          </w:p>
        </w:tc>
      </w:tr>
      <w:tr w14:paraId="5606F80D">
        <w:tc>
          <w:tcPr>
            <w:tcW w:w="2235" w:type="dxa"/>
            <w:vMerge w:val="restart"/>
            <w:tcBorders>
              <w:top w:val="single" w:color="auto" w:sz="4" w:space="0"/>
            </w:tcBorders>
          </w:tcPr>
          <w:p w14:paraId="702B9F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Calibri"/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Calibri"/>
                <w:color w:val="0D0D0D"/>
                <w:sz w:val="22"/>
                <w:szCs w:val="22"/>
              </w:rPr>
              <w:t>教学设计（40分）</w:t>
            </w:r>
          </w:p>
        </w:tc>
        <w:tc>
          <w:tcPr>
            <w:tcW w:w="4819" w:type="dxa"/>
            <w:tcBorders>
              <w:top w:val="single" w:color="auto" w:sz="4" w:space="0"/>
            </w:tcBorders>
          </w:tcPr>
          <w:p w14:paraId="5496A0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Calibri"/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Calibri"/>
                <w:color w:val="0D0D0D"/>
                <w:sz w:val="22"/>
                <w:szCs w:val="22"/>
              </w:rPr>
              <w:t>紧紧围绕课程目标开展教学设计，教学思路清楚，衔接自然流畅，结合学校及学生特点，体现为学生就业服务</w:t>
            </w:r>
          </w:p>
        </w:tc>
        <w:tc>
          <w:tcPr>
            <w:tcW w:w="1526" w:type="dxa"/>
            <w:vMerge w:val="restart"/>
          </w:tcPr>
          <w:p w14:paraId="3184FDB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Calibri"/>
                <w:color w:val="0D0D0D"/>
                <w:sz w:val="22"/>
                <w:szCs w:val="22"/>
              </w:rPr>
            </w:pPr>
            <w:r>
              <w:rPr>
                <w:rFonts w:ascii="宋体" w:hAnsi="宋体" w:cs="Calibri"/>
                <w:color w:val="0D0D0D"/>
                <w:sz w:val="22"/>
                <w:szCs w:val="22"/>
              </w:rPr>
              <w:t xml:space="preserve">    </w:t>
            </w:r>
          </w:p>
        </w:tc>
      </w:tr>
      <w:tr w14:paraId="78D8BC2E">
        <w:tc>
          <w:tcPr>
            <w:tcW w:w="2235" w:type="dxa"/>
            <w:vMerge w:val="continue"/>
          </w:tcPr>
          <w:p w14:paraId="6466F3F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Calibri"/>
                <w:color w:val="0D0D0D"/>
                <w:sz w:val="22"/>
                <w:szCs w:val="22"/>
              </w:rPr>
            </w:pPr>
          </w:p>
        </w:tc>
        <w:tc>
          <w:tcPr>
            <w:tcW w:w="4819" w:type="dxa"/>
          </w:tcPr>
          <w:p w14:paraId="5CAB5F5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Calibri"/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Calibri"/>
                <w:color w:val="0D0D0D"/>
                <w:sz w:val="22"/>
                <w:szCs w:val="22"/>
              </w:rPr>
              <w:t>教学资源、教学案例运用合理，及时将就业新需求、就业新形势、就业政策新精神融入教学内容</w:t>
            </w:r>
          </w:p>
        </w:tc>
        <w:tc>
          <w:tcPr>
            <w:tcW w:w="1526" w:type="dxa"/>
            <w:vMerge w:val="continue"/>
          </w:tcPr>
          <w:p w14:paraId="3575876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Calibri"/>
                <w:color w:val="0D0D0D"/>
                <w:sz w:val="22"/>
                <w:szCs w:val="22"/>
              </w:rPr>
            </w:pPr>
          </w:p>
        </w:tc>
      </w:tr>
      <w:tr w14:paraId="03CCED46">
        <w:tc>
          <w:tcPr>
            <w:tcW w:w="2235" w:type="dxa"/>
            <w:vMerge w:val="continue"/>
          </w:tcPr>
          <w:p w14:paraId="2DB8264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Calibri"/>
                <w:color w:val="0D0D0D"/>
                <w:sz w:val="22"/>
                <w:szCs w:val="22"/>
              </w:rPr>
            </w:pPr>
          </w:p>
        </w:tc>
        <w:tc>
          <w:tcPr>
            <w:tcW w:w="4819" w:type="dxa"/>
          </w:tcPr>
          <w:p w14:paraId="0CA1251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Calibri"/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Calibri"/>
                <w:color w:val="0D0D0D"/>
                <w:sz w:val="22"/>
                <w:szCs w:val="22"/>
              </w:rPr>
              <w:t>价值导向鲜明，重视对学生正确就业观念的培养，重视学生求职能力的提升，注重启发学生将自身发展与祖国需要相结合</w:t>
            </w:r>
          </w:p>
        </w:tc>
        <w:tc>
          <w:tcPr>
            <w:tcW w:w="1526" w:type="dxa"/>
            <w:vMerge w:val="continue"/>
          </w:tcPr>
          <w:p w14:paraId="1D19DA0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Calibri"/>
                <w:color w:val="0D0D0D"/>
                <w:sz w:val="22"/>
                <w:szCs w:val="22"/>
              </w:rPr>
            </w:pPr>
          </w:p>
        </w:tc>
      </w:tr>
      <w:tr w14:paraId="38873BAD">
        <w:tc>
          <w:tcPr>
            <w:tcW w:w="2235" w:type="dxa"/>
            <w:vMerge w:val="continue"/>
          </w:tcPr>
          <w:p w14:paraId="67B73D8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Calibri"/>
                <w:color w:val="0D0D0D"/>
                <w:sz w:val="22"/>
                <w:szCs w:val="22"/>
              </w:rPr>
            </w:pPr>
          </w:p>
        </w:tc>
        <w:tc>
          <w:tcPr>
            <w:tcW w:w="4819" w:type="dxa"/>
          </w:tcPr>
          <w:p w14:paraId="7BC0D04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Calibri"/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Calibri"/>
                <w:color w:val="0D0D0D"/>
                <w:sz w:val="22"/>
                <w:szCs w:val="22"/>
              </w:rPr>
              <w:t xml:space="preserve">课件制作美观、逻辑清楚，衔接自然 </w:t>
            </w:r>
          </w:p>
        </w:tc>
        <w:tc>
          <w:tcPr>
            <w:tcW w:w="1526" w:type="dxa"/>
            <w:vMerge w:val="continue"/>
          </w:tcPr>
          <w:p w14:paraId="2F039C12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Calibri"/>
                <w:color w:val="0D0D0D"/>
                <w:sz w:val="22"/>
                <w:szCs w:val="22"/>
              </w:rPr>
            </w:pPr>
          </w:p>
        </w:tc>
      </w:tr>
      <w:tr w14:paraId="26AD6120">
        <w:tc>
          <w:tcPr>
            <w:tcW w:w="2235" w:type="dxa"/>
            <w:vMerge w:val="restart"/>
          </w:tcPr>
          <w:p w14:paraId="37092D3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Calibri"/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Calibri"/>
                <w:color w:val="0D0D0D"/>
                <w:sz w:val="22"/>
                <w:szCs w:val="22"/>
              </w:rPr>
              <w:t>教学过程（40分）</w:t>
            </w:r>
          </w:p>
        </w:tc>
        <w:tc>
          <w:tcPr>
            <w:tcW w:w="4819" w:type="dxa"/>
          </w:tcPr>
          <w:p w14:paraId="7618A13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Calibri"/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Calibri"/>
                <w:color w:val="0D0D0D"/>
                <w:sz w:val="22"/>
                <w:szCs w:val="22"/>
              </w:rPr>
              <w:t>能综合运用多种教学策略、方法和技术，教学进程把控得当</w:t>
            </w:r>
          </w:p>
        </w:tc>
        <w:tc>
          <w:tcPr>
            <w:tcW w:w="1526" w:type="dxa"/>
            <w:vMerge w:val="restart"/>
          </w:tcPr>
          <w:p w14:paraId="29EDE66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Calibri"/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Calibri"/>
                <w:color w:val="0D0D0D"/>
                <w:sz w:val="22"/>
                <w:szCs w:val="22"/>
              </w:rPr>
              <w:t xml:space="preserve"> </w:t>
            </w:r>
            <w:r>
              <w:rPr>
                <w:rFonts w:ascii="宋体" w:hAnsi="宋体" w:cs="Calibri"/>
                <w:color w:val="0D0D0D"/>
                <w:sz w:val="22"/>
                <w:szCs w:val="22"/>
              </w:rPr>
              <w:t xml:space="preserve">  </w:t>
            </w:r>
          </w:p>
        </w:tc>
      </w:tr>
      <w:tr w14:paraId="1B579089">
        <w:tc>
          <w:tcPr>
            <w:tcW w:w="2235" w:type="dxa"/>
            <w:vMerge w:val="continue"/>
          </w:tcPr>
          <w:p w14:paraId="6473E2B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Calibri"/>
                <w:color w:val="0D0D0D"/>
                <w:sz w:val="22"/>
                <w:szCs w:val="22"/>
              </w:rPr>
            </w:pPr>
          </w:p>
        </w:tc>
        <w:tc>
          <w:tcPr>
            <w:tcW w:w="4819" w:type="dxa"/>
          </w:tcPr>
          <w:p w14:paraId="4CCC608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Calibri"/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Calibri"/>
                <w:color w:val="0D0D0D"/>
                <w:sz w:val="22"/>
                <w:szCs w:val="22"/>
              </w:rPr>
              <w:t>体现对所授课程知识点的深刻理解，能够回答或解决学生在求职就业中的具体现实问题</w:t>
            </w:r>
          </w:p>
        </w:tc>
        <w:tc>
          <w:tcPr>
            <w:tcW w:w="1526" w:type="dxa"/>
            <w:vMerge w:val="continue"/>
          </w:tcPr>
          <w:p w14:paraId="579F74F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Calibri"/>
                <w:color w:val="0D0D0D"/>
                <w:sz w:val="22"/>
                <w:szCs w:val="22"/>
              </w:rPr>
            </w:pPr>
          </w:p>
        </w:tc>
      </w:tr>
      <w:tr w14:paraId="060380F1">
        <w:trPr>
          <w:trHeight w:val="798" w:hRule="atLeast"/>
        </w:trPr>
        <w:tc>
          <w:tcPr>
            <w:tcW w:w="2235" w:type="dxa"/>
            <w:vMerge w:val="continue"/>
            <w:tcBorders>
              <w:bottom w:val="single" w:color="auto" w:sz="4" w:space="0"/>
            </w:tcBorders>
          </w:tcPr>
          <w:p w14:paraId="095098F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firstLine="220" w:firstLineChars="100"/>
              <w:jc w:val="center"/>
              <w:rPr>
                <w:rFonts w:hint="eastAsia" w:ascii="宋体" w:hAnsi="宋体" w:cs="Calibri"/>
                <w:color w:val="0D0D0D"/>
                <w:sz w:val="22"/>
                <w:szCs w:val="22"/>
              </w:rPr>
            </w:pPr>
          </w:p>
        </w:tc>
        <w:tc>
          <w:tcPr>
            <w:tcW w:w="4819" w:type="dxa"/>
          </w:tcPr>
          <w:p w14:paraId="7408C9E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Calibri"/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Calibri"/>
                <w:color w:val="0D0D0D"/>
                <w:sz w:val="22"/>
                <w:szCs w:val="22"/>
              </w:rPr>
              <w:t>强化学生主体意识，教学进程恰当；能从学生实际出发恰当地安排活动</w:t>
            </w:r>
          </w:p>
        </w:tc>
        <w:tc>
          <w:tcPr>
            <w:tcW w:w="1526" w:type="dxa"/>
            <w:vMerge w:val="continue"/>
          </w:tcPr>
          <w:p w14:paraId="1036165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Calibri"/>
                <w:color w:val="0D0D0D"/>
                <w:sz w:val="22"/>
                <w:szCs w:val="22"/>
              </w:rPr>
            </w:pPr>
          </w:p>
        </w:tc>
      </w:tr>
      <w:tr w14:paraId="5738A780">
        <w:trPr>
          <w:trHeight w:val="754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F764AA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Calibri"/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Calibri"/>
                <w:color w:val="0D0D0D"/>
                <w:sz w:val="22"/>
                <w:szCs w:val="22"/>
              </w:rPr>
              <w:t>教学表达 (20分</w:t>
            </w:r>
            <w:r>
              <w:rPr>
                <w:rFonts w:hint="eastAsia" w:ascii="宋体" w:hAnsi="宋体" w:cs="Calibri"/>
                <w:color w:val="0D0D0D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AF63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Calibri"/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Calibri"/>
                <w:color w:val="0D0D0D"/>
                <w:sz w:val="22"/>
                <w:szCs w:val="22"/>
              </w:rPr>
              <w:t>普通话标准，声音洪亮，节奏起伏有致，表达清晰，富有激情和感染力</w:t>
            </w:r>
          </w:p>
        </w:tc>
        <w:tc>
          <w:tcPr>
            <w:tcW w:w="1526" w:type="dxa"/>
            <w:vMerge w:val="restart"/>
          </w:tcPr>
          <w:p w14:paraId="0D642DA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Calibri"/>
                <w:color w:val="0D0D0D"/>
                <w:sz w:val="22"/>
                <w:szCs w:val="22"/>
              </w:rPr>
            </w:pPr>
          </w:p>
        </w:tc>
      </w:tr>
      <w:tr w14:paraId="17F19185">
        <w:trPr>
          <w:trHeight w:val="754" w:hRule="atLeast"/>
        </w:trPr>
        <w:tc>
          <w:tcPr>
            <w:tcW w:w="2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EC4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Calibri"/>
                <w:color w:val="0D0D0D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3E57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Calibri"/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Calibri"/>
                <w:color w:val="0D0D0D"/>
                <w:sz w:val="22"/>
                <w:szCs w:val="22"/>
              </w:rPr>
              <w:t>精神饱满，教态自然，表情、手势和身体移动自然得体</w:t>
            </w:r>
          </w:p>
        </w:tc>
        <w:tc>
          <w:tcPr>
            <w:tcW w:w="1526" w:type="dxa"/>
            <w:vMerge w:val="continue"/>
          </w:tcPr>
          <w:p w14:paraId="5EF5D4C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Calibri"/>
                <w:color w:val="0D0D0D"/>
                <w:sz w:val="22"/>
                <w:szCs w:val="22"/>
              </w:rPr>
            </w:pPr>
          </w:p>
        </w:tc>
      </w:tr>
      <w:tr w14:paraId="5C2F9E2F">
        <w:trPr>
          <w:trHeight w:val="754" w:hRule="atLeast"/>
        </w:trPr>
        <w:tc>
          <w:tcPr>
            <w:tcW w:w="7054" w:type="dxa"/>
            <w:gridSpan w:val="2"/>
          </w:tcPr>
          <w:p w14:paraId="2968550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Calibri"/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Calibri"/>
                <w:color w:val="0D0D0D"/>
                <w:sz w:val="22"/>
                <w:szCs w:val="22"/>
              </w:rPr>
              <w:t xml:space="preserve">总 </w:t>
            </w:r>
            <w:r>
              <w:rPr>
                <w:rFonts w:ascii="宋体" w:hAnsi="宋体" w:cs="Calibri"/>
                <w:color w:val="0D0D0D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Calibri"/>
                <w:color w:val="0D0D0D"/>
                <w:sz w:val="22"/>
                <w:szCs w:val="22"/>
              </w:rPr>
              <w:t xml:space="preserve"> 分</w:t>
            </w:r>
          </w:p>
        </w:tc>
        <w:tc>
          <w:tcPr>
            <w:tcW w:w="1526" w:type="dxa"/>
          </w:tcPr>
          <w:p w14:paraId="229228B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Calibri"/>
                <w:color w:val="0D0D0D"/>
                <w:sz w:val="22"/>
                <w:szCs w:val="22"/>
              </w:rPr>
            </w:pPr>
          </w:p>
        </w:tc>
      </w:tr>
      <w:tr w14:paraId="5336230E">
        <w:trPr>
          <w:trHeight w:val="838" w:hRule="atLeast"/>
        </w:trPr>
        <w:tc>
          <w:tcPr>
            <w:tcW w:w="8580" w:type="dxa"/>
            <w:gridSpan w:val="3"/>
          </w:tcPr>
          <w:p w14:paraId="29D45E6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Calibri"/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Calibri"/>
                <w:color w:val="0D0D0D"/>
                <w:sz w:val="22"/>
                <w:szCs w:val="22"/>
              </w:rPr>
              <w:t xml:space="preserve">评委签名： </w:t>
            </w:r>
            <w:r>
              <w:rPr>
                <w:rFonts w:ascii="宋体" w:hAnsi="宋体" w:cs="Calibri"/>
                <w:color w:val="0D0D0D"/>
                <w:sz w:val="22"/>
                <w:szCs w:val="22"/>
              </w:rPr>
              <w:t xml:space="preserve">                           </w:t>
            </w:r>
            <w:r>
              <w:rPr>
                <w:rFonts w:hint="eastAsia" w:ascii="宋体" w:hAnsi="宋体" w:cs="Calibri"/>
                <w:color w:val="0D0D0D"/>
                <w:sz w:val="22"/>
                <w:szCs w:val="22"/>
              </w:rPr>
              <w:t xml:space="preserve">日期： </w:t>
            </w:r>
            <w:r>
              <w:rPr>
                <w:rFonts w:ascii="宋体" w:hAnsi="宋体" w:cs="Calibri"/>
                <w:color w:val="0D0D0D"/>
                <w:sz w:val="22"/>
                <w:szCs w:val="22"/>
              </w:rPr>
              <w:t xml:space="preserve">                </w:t>
            </w:r>
          </w:p>
        </w:tc>
      </w:tr>
    </w:tbl>
    <w:p w14:paraId="5EEBAC2C">
      <w:pPr>
        <w:adjustRightInd w:val="0"/>
        <w:snapToGrid w:val="0"/>
        <w:spacing w:line="600" w:lineRule="exact"/>
        <w:rPr>
          <w:rFonts w:hint="eastAsia" w:ascii="仿宋_GB2312" w:hAnsi="宋体" w:eastAsia="仿宋_GB2312"/>
          <w:sz w:val="28"/>
          <w:szCs w:val="28"/>
        </w:rPr>
      </w:pPr>
    </w:p>
    <w:p w14:paraId="574E674A"/>
    <w:sectPr>
      <w:footerReference r:id="rId3" w:type="default"/>
      <w:footerReference r:id="rId4" w:type="even"/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ascii="宋体" w:hAnsi="宋体"/>
      </w:rPr>
    </w:sdtEndPr>
    <w:sdtContent>
      <w:p w14:paraId="59A9FC21">
        <w:pPr>
          <w:pStyle w:val="2"/>
          <w:jc w:val="center"/>
          <w:rPr>
            <w:rFonts w:hint="eastAsia" w:ascii="宋体" w:hAnsi="宋体"/>
          </w:rPr>
        </w:pPr>
        <w:r>
          <w:rPr>
            <w:rFonts w:ascii="宋体" w:hAnsi="宋体"/>
            <w:sz w:val="21"/>
            <w:szCs w:val="21"/>
          </w:rPr>
          <w:fldChar w:fldCharType="begin"/>
        </w:r>
        <w:r>
          <w:rPr>
            <w:rFonts w:ascii="宋体" w:hAnsi="宋体"/>
            <w:sz w:val="21"/>
            <w:szCs w:val="21"/>
          </w:rPr>
          <w:instrText xml:space="preserve">PAGE   \* MERGEFORMAT</w:instrText>
        </w:r>
        <w:r>
          <w:rPr>
            <w:rFonts w:ascii="宋体" w:hAnsi="宋体"/>
            <w:sz w:val="21"/>
            <w:szCs w:val="21"/>
          </w:rPr>
          <w:fldChar w:fldCharType="separate"/>
        </w:r>
        <w:r>
          <w:rPr>
            <w:rFonts w:ascii="宋体" w:hAnsi="宋体"/>
            <w:sz w:val="21"/>
            <w:szCs w:val="21"/>
            <w:lang w:val="zh-CN"/>
          </w:rPr>
          <w:t>5</w:t>
        </w:r>
        <w:r>
          <w:rPr>
            <w:rFonts w:ascii="宋体" w:hAnsi="宋体"/>
            <w:sz w:val="21"/>
            <w:szCs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5453487"/>
    </w:sdtPr>
    <w:sdtEndPr>
      <w:rPr>
        <w:sz w:val="21"/>
        <w:szCs w:val="21"/>
      </w:rPr>
    </w:sdtEndPr>
    <w:sdtContent>
      <w:p w14:paraId="7B3658B1">
        <w:pPr>
          <w:pStyle w:val="2"/>
          <w:jc w:val="center"/>
          <w:rPr>
            <w:sz w:val="21"/>
            <w:szCs w:val="21"/>
          </w:rPr>
        </w:pPr>
        <w:r>
          <w:rPr>
            <w:rFonts w:ascii="宋体" w:hAnsi="宋体"/>
            <w:sz w:val="21"/>
            <w:szCs w:val="21"/>
          </w:rPr>
          <w:fldChar w:fldCharType="begin"/>
        </w:r>
        <w:r>
          <w:rPr>
            <w:rFonts w:ascii="宋体" w:hAnsi="宋体"/>
            <w:sz w:val="21"/>
            <w:szCs w:val="21"/>
          </w:rPr>
          <w:instrText xml:space="preserve">PAGE   \* MERGEFORMAT</w:instrText>
        </w:r>
        <w:r>
          <w:rPr>
            <w:rFonts w:ascii="宋体" w:hAnsi="宋体"/>
            <w:sz w:val="21"/>
            <w:szCs w:val="21"/>
          </w:rPr>
          <w:fldChar w:fldCharType="separate"/>
        </w:r>
        <w:r>
          <w:rPr>
            <w:rFonts w:ascii="宋体" w:hAnsi="宋体"/>
            <w:sz w:val="21"/>
            <w:szCs w:val="21"/>
            <w:lang w:val="zh-CN"/>
          </w:rPr>
          <w:t>4</w:t>
        </w:r>
        <w:r>
          <w:rPr>
            <w:rFonts w:ascii="宋体" w:hAnsi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5B8921"/>
    <w:rsid w:val="DB5B8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网格型2"/>
    <w:basedOn w:val="3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2025-08-24T19:17:00Z</dcterms:created>
  <dc:creator>裴</dc:creator>
  <cp:lastModifiedBy>裴</cp:lastModifiedBy>
  <dcterms:modified xsi:type="dcterms:W3CDTF">2025-08-24T19:18:06Z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9E8589CDB46FEF06DDF4AA68003A8E71_41</vt:lpwstr>
  </property>
</Properties>
</file>