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用人单位使用手册V5.0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fldChar w:fldCharType="begin"/>
      </w:r>
      <w:r>
        <w:instrText xml:space="preserve"> INCLUDEPICTURE "D:\\tempFile.bmp" \* MERGEFORMAT </w:instrText>
      </w:r>
      <w:r>
        <w:fldChar w:fldCharType="separate"/>
      </w:r>
      <w:r>
        <w:drawing>
          <wp:inline distT="0" distB="0" distL="114300" distR="114300">
            <wp:extent cx="4600575" cy="2150110"/>
            <wp:effectExtent l="0" t="0" r="952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077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_Toc29502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</w:rPr>
            <w:t>、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_Toc29502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_Toc20018 </w:instrText>
          </w:r>
          <w:r>
            <w:fldChar w:fldCharType="separate"/>
          </w:r>
          <w:r>
            <w:t>二</w:t>
          </w:r>
          <w:r>
            <w:rPr>
              <w:rFonts w:hint="eastAsia"/>
            </w:rPr>
            <w:t>、</w:t>
          </w:r>
          <w:r>
            <w:t>登录</w:t>
          </w:r>
          <w:r>
            <w:tab/>
          </w:r>
          <w:r>
            <w:fldChar w:fldCharType="begin"/>
          </w:r>
          <w:r>
            <w:instrText xml:space="preserve"> PAGEREF _Toc20018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_Toc10360 </w:instrText>
          </w:r>
          <w:r>
            <w:fldChar w:fldCharType="separate"/>
          </w:r>
          <w:r>
            <w:t>三</w:t>
          </w:r>
          <w:r>
            <w:rPr>
              <w:rFonts w:hint="eastAsia"/>
            </w:rPr>
            <w:t>、</w:t>
          </w:r>
          <w:r>
            <w:t>发布职位</w:t>
          </w:r>
          <w:r>
            <w:tab/>
          </w:r>
          <w:r>
            <w:fldChar w:fldCharType="begin"/>
          </w:r>
          <w:r>
            <w:instrText xml:space="preserve"> PAGEREF _Toc10360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_Toc21297 </w:instrText>
          </w:r>
          <w:r>
            <w:fldChar w:fldCharType="separate"/>
          </w:r>
          <w:r>
            <w:t>四</w:t>
          </w:r>
          <w:r>
            <w:rPr>
              <w:rFonts w:hint="eastAsia"/>
            </w:rPr>
            <w:t>、</w:t>
          </w:r>
          <w:r>
            <w:t>发布招聘公告</w:t>
          </w:r>
          <w:r>
            <w:tab/>
          </w:r>
          <w:r>
            <w:fldChar w:fldCharType="begin"/>
          </w:r>
          <w:r>
            <w:instrText xml:space="preserve"> PAGEREF _Toc21297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_Toc30105 </w:instrText>
          </w:r>
          <w:r>
            <w:fldChar w:fldCharType="separate"/>
          </w:r>
          <w:r>
            <w:t>五</w:t>
          </w:r>
          <w:r>
            <w:rPr>
              <w:rFonts w:hint="eastAsia"/>
            </w:rPr>
            <w:t>、</w:t>
          </w:r>
          <w:r>
            <w:t>宣讲会场次申请</w:t>
          </w:r>
          <w:r>
            <w:tab/>
          </w:r>
          <w:r>
            <w:fldChar w:fldCharType="begin"/>
          </w:r>
          <w:r>
            <w:instrText xml:space="preserve"> PAGEREF _Toc30105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_Toc31002 </w:instrText>
          </w:r>
          <w:r>
            <w:fldChar w:fldCharType="separate"/>
          </w:r>
          <w:r>
            <w:t xml:space="preserve">5.1 </w:t>
          </w:r>
          <w:r>
            <w:rPr>
              <w:rFonts w:hint="eastAsia"/>
            </w:rPr>
            <w:t>空中</w:t>
          </w:r>
          <w:r>
            <w:t>宣讲会</w:t>
          </w:r>
          <w:r>
            <w:tab/>
          </w:r>
          <w:r>
            <w:fldChar w:fldCharType="begin"/>
          </w:r>
          <w:r>
            <w:instrText xml:space="preserve"> PAGEREF _Toc31002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_Toc30489 </w:instrText>
          </w:r>
          <w:r>
            <w:fldChar w:fldCharType="separate"/>
          </w:r>
          <w:r>
            <w:t>5.2 线下宣讲会</w:t>
          </w:r>
          <w:r>
            <w:tab/>
          </w:r>
          <w:r>
            <w:fldChar w:fldCharType="begin"/>
          </w:r>
          <w:r>
            <w:instrText xml:space="preserve"> PAGEREF _Toc30489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_Toc18824 </w:instrText>
          </w:r>
          <w:r>
            <w:fldChar w:fldCharType="separate"/>
          </w:r>
          <w:r>
            <w:t>六</w:t>
          </w:r>
          <w:r>
            <w:rPr>
              <w:rFonts w:hint="eastAsia"/>
            </w:rPr>
            <w:t>、</w:t>
          </w:r>
          <w:r>
            <w:t>招聘会展位预定</w:t>
          </w:r>
          <w:r>
            <w:tab/>
          </w:r>
          <w:r>
            <w:fldChar w:fldCharType="begin"/>
          </w:r>
          <w:r>
            <w:instrText xml:space="preserve"> PAGEREF _Toc18824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_Toc31523 </w:instrText>
          </w:r>
          <w:r>
            <w:fldChar w:fldCharType="separate"/>
          </w:r>
          <w:r>
            <w:t>6.1 网络招聘会</w:t>
          </w:r>
          <w:r>
            <w:tab/>
          </w:r>
          <w:r>
            <w:fldChar w:fldCharType="begin"/>
          </w:r>
          <w:r>
            <w:instrText xml:space="preserve"> PAGEREF _Toc31523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 </w:instrText>
          </w:r>
          <w:r>
            <w:fldChar w:fldCharType="separate"/>
          </w:r>
          <w:r>
            <w:t>6.2 线下招聘会</w:t>
          </w:r>
          <w:r>
            <w:tab/>
          </w:r>
          <w:r>
            <w:fldChar w:fldCharType="begin"/>
          </w:r>
          <w:r>
            <w:instrText xml:space="preserve"> PAGEREF _Toc269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_Toc7882 </w:instrText>
          </w:r>
          <w:r>
            <w:fldChar w:fldCharType="separate"/>
          </w:r>
          <w:r>
            <w:t>七</w:t>
          </w:r>
          <w:r>
            <w:rPr>
              <w:rFonts w:hint="eastAsia"/>
            </w:rPr>
            <w:t>、</w:t>
          </w:r>
          <w:r>
            <w:t>简历管理</w:t>
          </w:r>
          <w:r>
            <w:tab/>
          </w:r>
          <w:r>
            <w:fldChar w:fldCharType="begin"/>
          </w:r>
          <w:r>
            <w:instrText xml:space="preserve"> PAGEREF _Toc7882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_Toc30738 </w:instrText>
          </w:r>
          <w:r>
            <w:fldChar w:fldCharType="separate"/>
          </w:r>
          <w:r>
            <w:t>八</w:t>
          </w:r>
          <w:r>
            <w:rPr>
              <w:rFonts w:hint="eastAsia"/>
            </w:rPr>
            <w:t>、</w:t>
          </w:r>
          <w:r>
            <w:t>面试管理</w:t>
          </w:r>
          <w:r>
            <w:tab/>
          </w:r>
          <w:r>
            <w:fldChar w:fldCharType="begin"/>
          </w:r>
          <w:r>
            <w:instrText xml:space="preserve"> PAGEREF _Toc30738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_Toc20978 </w:instrText>
          </w:r>
          <w:r>
            <w:fldChar w:fldCharType="separate"/>
          </w:r>
          <w:r>
            <w:rPr>
              <w:rFonts w:hint="eastAsia"/>
            </w:rPr>
            <w:t>九、</w:t>
          </w:r>
          <w:r>
            <w:t>忘记密码</w:t>
          </w:r>
          <w:r>
            <w:tab/>
          </w:r>
          <w:r>
            <w:fldChar w:fldCharType="begin"/>
          </w:r>
          <w:r>
            <w:instrText xml:space="preserve"> PAGEREF _Toc20978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_Toc23453 </w:instrText>
          </w:r>
          <w:r>
            <w:fldChar w:fldCharType="separate"/>
          </w:r>
          <w:r>
            <w:t>9.1 邮箱找回</w:t>
          </w:r>
          <w:r>
            <w:tab/>
          </w:r>
          <w:r>
            <w:fldChar w:fldCharType="begin"/>
          </w:r>
          <w:r>
            <w:instrText xml:space="preserve"> PAGEREF _Toc23453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_Toc24429 </w:instrText>
          </w:r>
          <w:r>
            <w:fldChar w:fldCharType="separate"/>
          </w:r>
          <w:r>
            <w:t>9.2 申诉找回</w:t>
          </w:r>
          <w:r>
            <w:tab/>
          </w:r>
          <w:r>
            <w:fldChar w:fldCharType="begin"/>
          </w:r>
          <w:r>
            <w:instrText xml:space="preserve"> PAGEREF _Toc24429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_Toc32117 </w:instrText>
          </w:r>
          <w:r>
            <w:fldChar w:fldCharType="separate"/>
          </w:r>
          <w:r>
            <w:t>9.3联系管理员</w:t>
          </w:r>
          <w:r>
            <w:tab/>
          </w:r>
          <w:r>
            <w:fldChar w:fldCharType="begin"/>
          </w:r>
          <w:r>
            <w:instrText xml:space="preserve"> PAGEREF _Toc32117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rPr>
          <w:rFonts w:hint="eastAsia" w:eastAsiaTheme="minorEastAsia"/>
          <w:lang w:eastAsia="zh-CN"/>
        </w:rPr>
      </w:pPr>
      <w:bookmarkStart w:id="0" w:name="_Toc29502"/>
      <w:r>
        <w:rPr>
          <w:rFonts w:hint="eastAsia"/>
          <w:lang w:val="en-US" w:eastAsia="zh-CN"/>
        </w:rPr>
        <w:t>一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单位注册</w:t>
      </w:r>
      <w:bookmarkEnd w:id="0"/>
    </w:p>
    <w:p>
      <w:pPr>
        <w:spacing w:before="100" w:beforeAutospacing="1" w:after="100" w:afterAutospacing="1" w:line="300" w:lineRule="auto"/>
        <w:rPr>
          <w:rFonts w:hint="eastAsia"/>
        </w:rPr>
      </w:pPr>
      <w:r>
        <w:rPr>
          <w:rFonts w:hint="eastAsia" w:ascii="宋体" w:hAnsi="宋体" w:cs="宋体"/>
          <w:color w:val="000000"/>
          <w:szCs w:val="21"/>
        </w:rPr>
        <w:t>企业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首先需要</w:t>
      </w:r>
      <w:r>
        <w:rPr>
          <w:rFonts w:hint="eastAsia" w:ascii="宋体" w:hAnsi="宋体" w:cs="宋体"/>
          <w:color w:val="000000"/>
          <w:szCs w:val="21"/>
        </w:rPr>
        <w:t>在就业网注册，经审核通过后，可以进行发布职位信息，招聘公告，申请宣讲会场地，预定招聘会展位等活动。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417185" cy="3507105"/>
            <wp:effectExtent l="9525" t="9525" r="2159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507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66645"/>
            <wp:effectExtent l="9525" t="9525" r="1206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114300" distR="114300">
            <wp:extent cx="5269230" cy="3340735"/>
            <wp:effectExtent l="0" t="0" r="127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3040" cy="3338830"/>
            <wp:effectExtent l="0" t="0" r="1016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97170" cy="3290570"/>
            <wp:effectExtent l="9525" t="9525" r="1460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290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030855"/>
            <wp:effectExtent l="9525" t="9525" r="15875" b="203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将所有信息填写完成以后点击提交，等待学校管理员进行审核。审核结果将通过邮件形式通知单位，审核通过后单位可以发布招聘信息，申请入校招聘等。</w:t>
      </w:r>
    </w:p>
    <w:p>
      <w:r>
        <w:br w:type="page"/>
      </w:r>
    </w:p>
    <w:p/>
    <w:p>
      <w:pPr>
        <w:pStyle w:val="2"/>
      </w:pPr>
      <w:bookmarkStart w:id="1" w:name="_Toc20018"/>
      <w:r>
        <w:t>二</w:t>
      </w:r>
      <w:r>
        <w:rPr>
          <w:rFonts w:hint="eastAsia"/>
        </w:rPr>
        <w:t>、</w:t>
      </w:r>
      <w:r>
        <w:t>登录</w:t>
      </w:r>
      <w:bookmarkEnd w:id="1"/>
    </w:p>
    <w:p>
      <w:pPr>
        <w:ind w:firstLine="480" w:firstLineChars="200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</w:t>
      </w:r>
      <w:r>
        <w:t>找到单位登录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19425"/>
            <wp:effectExtent l="9525" t="9525" r="12065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pStyle w:val="2"/>
      </w:pPr>
      <w:bookmarkStart w:id="2" w:name="_Toc10360"/>
      <w:r>
        <w:t>三</w:t>
      </w:r>
      <w:r>
        <w:rPr>
          <w:rFonts w:hint="eastAsia"/>
        </w:rPr>
        <w:t>、</w:t>
      </w:r>
      <w:r>
        <w:t>发布职位</w:t>
      </w:r>
      <w:bookmarkEnd w:id="2"/>
    </w:p>
    <w:p>
      <w:pPr>
        <w:ind w:firstLine="480" w:firstLineChars="20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>
        <w:rPr>
          <w:rFonts w:hint="eastAsia"/>
        </w:rPr>
        <w:t>【</w:t>
      </w:r>
      <w:r>
        <w:t>职位发布</w:t>
      </w:r>
      <w:r>
        <w:rPr>
          <w:rFonts w:hint="eastAsia"/>
        </w:rPr>
        <w:t>】模块，</w:t>
      </w:r>
      <w:r>
        <w:t>点击</w:t>
      </w:r>
      <w:r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按</w:t>
      </w:r>
      <w:r>
        <w:t>要求填写完成详细的职位信息后进行提交</w:t>
      </w:r>
      <w:r>
        <w:rPr>
          <w:rFonts w:hint="eastAsia"/>
        </w:rPr>
        <w:t>。（</w:t>
      </w:r>
      <w:r>
        <w:rPr>
          <w:color w:val="FF0000"/>
        </w:rPr>
        <w:t>添加职位时</w:t>
      </w:r>
      <w:r>
        <w:rPr>
          <w:rFonts w:hint="eastAsia"/>
          <w:color w:val="FF0000"/>
        </w:rPr>
        <w:t>，</w:t>
      </w:r>
      <w:r>
        <w:rPr>
          <w:color w:val="FF0000"/>
        </w:rPr>
        <w:t>也可切换成简易版快速完成职位信息的</w:t>
      </w:r>
      <w:r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提交后</w:t>
      </w:r>
      <w:r>
        <w:rPr>
          <w:rFonts w:hint="eastAsia"/>
        </w:rPr>
        <w:t>，等待</w:t>
      </w:r>
      <w:r>
        <w:t>学校管理员审核</w:t>
      </w:r>
      <w:r>
        <w:rPr>
          <w:rFonts w:hint="eastAsia"/>
        </w:rPr>
        <w:t>，</w:t>
      </w:r>
      <w:r>
        <w:t>审核通过的职位才会出现在网站的首页面及相关职位列表上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职位过了有效期以后会自动下线且颜色变灰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，请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b/>
          <w:color w:val="FF0000"/>
        </w:rPr>
        <w:br w:type="page"/>
      </w:r>
    </w:p>
    <w:p>
      <w:pPr>
        <w:rPr>
          <w:b/>
          <w:color w:val="FF0000"/>
        </w:rPr>
      </w:pPr>
    </w:p>
    <w:p>
      <w:pPr>
        <w:pStyle w:val="2"/>
      </w:pPr>
      <w:bookmarkStart w:id="3" w:name="_Toc21297"/>
      <w:r>
        <w:t>四</w:t>
      </w:r>
      <w:r>
        <w:rPr>
          <w:rFonts w:hint="eastAsia"/>
        </w:rPr>
        <w:t>、</w:t>
      </w:r>
      <w:r>
        <w:t>发布招聘公告</w:t>
      </w:r>
      <w:bookmarkEnd w:id="3"/>
    </w:p>
    <w:p>
      <w:pPr>
        <w:ind w:firstLine="480" w:firstLineChars="200"/>
      </w:pPr>
      <w:r>
        <w:t>在单位中心找到</w:t>
      </w:r>
      <w:r>
        <w:rPr>
          <w:rFonts w:hint="eastAsia"/>
        </w:rPr>
        <w:t>【</w:t>
      </w:r>
      <w:r>
        <w:t>招聘公告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“新增招聘公告”，填报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审核通过以后会在网站首页及相关招聘公告列表中展示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pStyle w:val="2"/>
      </w:pPr>
      <w:bookmarkStart w:id="4" w:name="_Toc30105"/>
      <w:r>
        <w:t>五</w:t>
      </w:r>
      <w:r>
        <w:rPr>
          <w:rFonts w:hint="eastAsia"/>
        </w:rPr>
        <w:t>、</w:t>
      </w:r>
      <w:r>
        <w:t>宣讲会场次申请</w:t>
      </w:r>
      <w:bookmarkEnd w:id="4"/>
    </w:p>
    <w:p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>
      <w:r>
        <w:drawing>
          <wp:inline distT="0" distB="0" distL="0" distR="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31002"/>
      <w:r>
        <w:t xml:space="preserve">5.1 </w:t>
      </w:r>
      <w:r>
        <w:rPr>
          <w:rFonts w:hint="eastAsia"/>
        </w:rPr>
        <w:t>空中</w:t>
      </w:r>
      <w:r>
        <w:t>宣讲会</w:t>
      </w:r>
      <w:bookmarkEnd w:id="5"/>
    </w:p>
    <w:p>
      <w:pPr>
        <w:ind w:firstLine="480" w:firstLineChars="20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/>
    <w:p>
      <w:pPr>
        <w:pStyle w:val="3"/>
      </w:pPr>
      <w:bookmarkStart w:id="6" w:name="_Toc30489"/>
      <w:r>
        <w:t>5.2 线下宣讲会</w:t>
      </w:r>
      <w:bookmarkEnd w:id="6"/>
    </w:p>
    <w:p>
      <w:pPr>
        <w:ind w:firstLine="480" w:firstLineChars="20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按时到达现场</w:t>
      </w:r>
      <w:r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>
      <w:r>
        <w:br w:type="page"/>
      </w:r>
    </w:p>
    <w:p/>
    <w:p>
      <w:pPr>
        <w:pStyle w:val="2"/>
      </w:pPr>
      <w:bookmarkStart w:id="7" w:name="_Toc18824"/>
      <w:r>
        <w:t>六</w:t>
      </w:r>
      <w:r>
        <w:rPr>
          <w:rFonts w:hint="eastAsia"/>
        </w:rPr>
        <w:t>、</w:t>
      </w:r>
      <w:r>
        <w:t>招聘会展位预定</w:t>
      </w:r>
      <w:bookmarkEnd w:id="7"/>
    </w:p>
    <w:p>
      <w:pPr>
        <w:pStyle w:val="3"/>
      </w:pPr>
      <w:bookmarkStart w:id="8" w:name="_Toc31523"/>
      <w:r>
        <w:t>6.1 网络招聘会</w:t>
      </w:r>
      <w:bookmarkEnd w:id="8"/>
    </w:p>
    <w:p>
      <w:pPr>
        <w:ind w:firstLine="480" w:firstLineChars="200"/>
      </w:pPr>
      <w:r>
        <w:rPr>
          <w:rFonts w:hint="eastAsia"/>
        </w:rPr>
        <w:t>预定步骤同校园招聘会，区别在网络招聘会的举办，全程都是通过线上完成。</w:t>
      </w:r>
    </w:p>
    <w:p>
      <w:pPr>
        <w:ind w:firstLine="480" w:firstLineChars="20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如果在线洽谈合适可邀请学生进行线上面试</w:t>
      </w:r>
      <w:r>
        <w:rPr>
          <w:rFonts w:hint="eastAsia"/>
        </w:rPr>
        <w:t>。</w:t>
      </w:r>
    </w:p>
    <w:p/>
    <w:p>
      <w:pPr>
        <w:pStyle w:val="3"/>
      </w:pPr>
      <w:bookmarkStart w:id="9" w:name="_Toc269"/>
      <w:r>
        <w:t>6.2 线下招聘会</w:t>
      </w:r>
      <w:bookmarkEnd w:id="9"/>
    </w:p>
    <w:p>
      <w:pPr>
        <w:ind w:firstLine="480" w:firstLineChars="200"/>
      </w:pPr>
      <w:r>
        <w:t>学校发布大型双选会通知后</w:t>
      </w:r>
      <w:r>
        <w:rPr>
          <w:rFonts w:hint="eastAsia"/>
        </w:rPr>
        <w:t>，</w:t>
      </w:r>
      <w:r>
        <w:t>请单位在规定的报名时间段内进行</w:t>
      </w:r>
      <w:r>
        <w:rPr>
          <w:rFonts w:hint="eastAsia"/>
        </w:rPr>
        <w:t>报名。</w:t>
      </w:r>
    </w:p>
    <w:p>
      <w:pPr>
        <w:ind w:firstLine="480" w:firstLineChars="200"/>
      </w:pPr>
      <w:r>
        <w:t>在</w:t>
      </w:r>
      <w:r>
        <w:rPr>
          <w:rFonts w:hint="eastAsia"/>
        </w:rPr>
        <w:t>单位</w:t>
      </w:r>
      <w:r>
        <w:t>中心的</w:t>
      </w:r>
      <w:r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ind w:firstLine="482" w:firstLineChars="200"/>
        <w:rPr>
          <w:b/>
          <w:color w:val="FF0000"/>
        </w:rPr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rPr>
          <w:b/>
          <w:color w:val="FF0000"/>
        </w:rPr>
      </w:pPr>
    </w:p>
    <w:p>
      <w:pPr>
        <w:ind w:firstLine="480" w:firstLineChars="200"/>
      </w:pPr>
      <w:r>
        <w:t>分配完成展位以后</w:t>
      </w:r>
      <w:r>
        <w:rPr>
          <w:rFonts w:hint="eastAsia"/>
        </w:rPr>
        <w:t>，</w:t>
      </w:r>
      <w:r>
        <w:t>学校会给单位发送参会</w:t>
      </w:r>
      <w:r>
        <w:rPr>
          <w:rFonts w:hint="eastAsia"/>
        </w:rPr>
        <w:t>证明，</w:t>
      </w:r>
      <w:r>
        <w:t>单位可以在我的预定中查看并下载打印</w:t>
      </w:r>
      <w:r>
        <w:rPr>
          <w:rFonts w:hint="eastAsia"/>
        </w:rPr>
        <w:t>，招聘会</w:t>
      </w:r>
      <w:r>
        <w:t>举办时带</w:t>
      </w:r>
      <w:r>
        <w:rPr>
          <w:rFonts w:hint="eastAsia"/>
        </w:rPr>
        <w:t>至</w:t>
      </w:r>
      <w:r>
        <w:t>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b/>
          <w:color w:val="FF0000"/>
        </w:rPr>
        <w:br w:type="page"/>
      </w:r>
    </w:p>
    <w:p>
      <w:pPr>
        <w:rPr>
          <w:b/>
          <w:color w:val="FF0000"/>
        </w:rPr>
      </w:pPr>
    </w:p>
    <w:p>
      <w:pPr>
        <w:pStyle w:val="2"/>
      </w:pPr>
      <w:bookmarkStart w:id="10" w:name="_Toc7882"/>
      <w:r>
        <w:t>七</w:t>
      </w:r>
      <w:r>
        <w:rPr>
          <w:rFonts w:hint="eastAsia"/>
        </w:rPr>
        <w:t>、</w:t>
      </w:r>
      <w:r>
        <w:t>简历管理</w:t>
      </w:r>
      <w:bookmarkEnd w:id="10"/>
    </w:p>
    <w:p>
      <w:pPr>
        <w:ind w:firstLine="480" w:firstLineChars="200"/>
      </w:pPr>
      <w:r>
        <w:rPr>
          <w:rFonts w:hint="eastAsia"/>
        </w:rPr>
        <w:t>在单位中心找到【简历管理】，可以对简历进行标记且可以邀请面试。</w:t>
      </w:r>
    </w:p>
    <w:p>
      <w:r>
        <w:drawing>
          <wp:inline distT="0" distB="0" distL="0" distR="0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pStyle w:val="2"/>
      </w:pPr>
      <w:bookmarkStart w:id="11" w:name="_Toc30738"/>
      <w:r>
        <w:t>八</w:t>
      </w:r>
      <w:r>
        <w:rPr>
          <w:rFonts w:hint="eastAsia"/>
        </w:rPr>
        <w:t>、</w:t>
      </w:r>
      <w:r>
        <w:t>面试管理</w:t>
      </w:r>
      <w:bookmarkEnd w:id="11"/>
    </w:p>
    <w:p>
      <w:pPr>
        <w:ind w:firstLine="480" w:firstLineChars="200"/>
      </w:pPr>
      <w:r>
        <w:rPr>
          <w:rFonts w:hint="eastAsia"/>
        </w:rPr>
        <w:t>在单位中心找到【面试管理】，可以对完成面试的学生，进行面试结果反馈。</w:t>
      </w:r>
    </w:p>
    <w:p>
      <w:r>
        <w:drawing>
          <wp:inline distT="0" distB="0" distL="0" distR="0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pStyle w:val="2"/>
      </w:pPr>
      <w:bookmarkStart w:id="12" w:name="_Toc20978"/>
      <w:r>
        <w:rPr>
          <w:rFonts w:hint="eastAsia"/>
        </w:rPr>
        <w:t>九、</w:t>
      </w:r>
      <w:r>
        <w:t>忘记密码</w:t>
      </w:r>
      <w:bookmarkEnd w:id="12"/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3453"/>
      <w:r>
        <w:t>9.1 邮箱找回</w:t>
      </w:r>
      <w:bookmarkEnd w:id="13"/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单位原始注册邮箱可用的情况下，推荐使用邮箱找回方式，无需学校管理员审核，单位可直接找回。</w:t>
      </w:r>
    </w:p>
    <w:p>
      <w: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4" w:name="_Toc24429"/>
      <w:r>
        <w:t>9.2 申诉找回</w:t>
      </w:r>
      <w:bookmarkEnd w:id="14"/>
    </w:p>
    <w:p>
      <w:pPr>
        <w:ind w:firstLine="480" w:firstLineChars="200"/>
        <w:jc w:val="left"/>
      </w:pPr>
      <w:r>
        <w:rPr>
          <w:rFonts w:hint="eastAsia"/>
        </w:rPr>
        <w:t>如单位原始注册邮箱已不可用，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5" w:name="_Toc32117"/>
      <w:r>
        <w:t>9.3联系管理员</w:t>
      </w:r>
      <w:bookmarkEnd w:id="15"/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12707E16"/>
    <w:rsid w:val="4634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unhideWhenUsed/>
    <w:uiPriority w:val="39"/>
  </w:style>
  <w:style w:type="paragraph" w:styleId="7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uiPriority w:val="99"/>
    <w:rPr>
      <w:sz w:val="18"/>
      <w:szCs w:val="18"/>
    </w:rPr>
  </w:style>
  <w:style w:type="character" w:customStyle="1" w:styleId="13">
    <w:name w:val="标题 1 Char"/>
    <w:basedOn w:val="9"/>
    <w:link w:val="2"/>
    <w:uiPriority w:val="9"/>
    <w:rPr>
      <w:b/>
      <w:bCs/>
      <w:kern w:val="44"/>
      <w:sz w:val="28"/>
      <w:szCs w:val="44"/>
    </w:rPr>
  </w:style>
  <w:style w:type="character" w:customStyle="1" w:styleId="14">
    <w:name w:val="标题 2 Char"/>
    <w:basedOn w:val="9"/>
    <w:link w:val="3"/>
    <w:uiPriority w:val="9"/>
    <w:rPr>
      <w:rFonts w:asciiTheme="majorHAnsi" w:hAnsiTheme="majorHAnsi" w:cstheme="majorBidi"/>
      <w:b/>
      <w:bCs/>
      <w:sz w:val="24"/>
      <w:szCs w:val="32"/>
    </w:rPr>
  </w:style>
  <w:style w:type="paragraph" w:customStyle="1" w:styleId="15">
    <w:name w:val="WPSOffice手动目录 1"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6">
    <w:name w:val="WPSOffice手动目录 2"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261</Words>
  <Characters>1493</Characters>
  <Lines>12</Lines>
  <Paragraphs>3</Paragraphs>
  <TotalTime>7</TotalTime>
  <ScaleCrop>false</ScaleCrop>
  <LinksUpToDate>false</LinksUpToDate>
  <CharactersWithSpaces>1751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春晨</cp:lastModifiedBy>
  <dcterms:modified xsi:type="dcterms:W3CDTF">2021-02-25T12:56:10Z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